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881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  <w:r>
        <w:rPr>
          <w:rFonts w:hint="default" w:ascii="Times New Roman" w:hAnsi="Times New Roman" w:eastAsia="华文中宋"/>
          <w:b/>
          <w:bCs/>
          <w:sz w:val="44"/>
          <w:szCs w:val="44"/>
        </w:rPr>
        <w:t>2020</w:t>
      </w:r>
      <w:r>
        <w:rPr>
          <w:rFonts w:hint="eastAsia" w:ascii="Times New Roman" w:hAnsi="Times New Roman" w:eastAsia="华文中宋"/>
          <w:b/>
          <w:bCs/>
          <w:sz w:val="44"/>
          <w:szCs w:val="44"/>
        </w:rPr>
        <w:t>年度江苏省农村产权交易</w:t>
      </w:r>
    </w:p>
    <w:p>
      <w:pPr>
        <w:widowControl/>
        <w:spacing w:line="520" w:lineRule="exact"/>
        <w:ind w:firstLine="881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工作成效显著单位初步名单</w:t>
      </w:r>
    </w:p>
    <w:p>
      <w:pPr>
        <w:spacing w:line="520" w:lineRule="exact"/>
        <w:ind w:firstLine="640"/>
        <w:jc w:val="center"/>
        <w:rPr>
          <w:rFonts w:ascii="Times New Roman" w:hAnsi="Times New Roman" w:eastAsia="楷体"/>
          <w:szCs w:val="32"/>
        </w:rPr>
      </w:pPr>
      <w:r>
        <w:rPr>
          <w:rFonts w:ascii="Times New Roman" w:hAnsi="Times New Roman" w:eastAsia="楷体"/>
          <w:szCs w:val="32"/>
        </w:rPr>
        <w:t>（共137个，按评价得分排序）</w:t>
      </w:r>
    </w:p>
    <w:p>
      <w:pPr>
        <w:spacing w:line="520" w:lineRule="exact"/>
        <w:ind w:firstLine="640"/>
        <w:jc w:val="center"/>
        <w:rPr>
          <w:rFonts w:ascii="Times New Roman" w:hAnsi="Times New Roman" w:eastAsia="楷体"/>
          <w:szCs w:val="32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46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单  位</w:t>
            </w:r>
            <w:r>
              <w:rPr>
                <w:rFonts w:hint="eastAsia" w:ascii="Times New Roman" w:hAnsi="Times New Roman" w:eastAsia="黑体"/>
                <w:b/>
                <w:bCs/>
                <w:sz w:val="28"/>
                <w:szCs w:val="28"/>
              </w:rPr>
              <w:t xml:space="preserve">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市级（7个）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宿迁市农业农村局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盐城市农业农村局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徐州、连云港市农业农村局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5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县级（30个）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金湖县农村产权交易中心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泗洪县委农办（农村产权交易中心）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泰州市姜堰区农村产权交易中心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射阳县农村产权交易中心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宿迁市宿豫区农业农村局（农村产权交易中心）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10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泰州市高港区农业农村局（农村产权交易中心）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12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涟水县农业农村局（农村产权交易中心）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睢宁县农村产权交易中心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淮安市淮阴区农业农村局（农村产权交易中心）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宝应县农业农村局（农村产权交易中心）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滨海县农村产权交易中心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17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东海县农村产权交易中心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淮安市淮安区农业农村局（农村产权交易中心）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高邮市农业农村局（农村产权交易中心）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无锡市惠山区农业农村局（农村产权交易中心）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如皋市农村产权交易中心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溧阳市农村产权交易中心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南京市六合区农业农村局（农村产权交易中心）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南京市高淳区农村产权交易中心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东台市农村产权交易中心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560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27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沐阳县农村产权交易中心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海安市农村产权交易中心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宿迁市宿城区农业农村局（农村产权交易中心）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常州市武进区农业农村局（农村产权交易中心）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ind w:firstLine="5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8"/>
              </w:rPr>
              <w:t>镇级（100个）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泰兴市黄桥镇农村产权交易服务中心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金湖县金北街道农村产权交易服务中心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扬州市江都区樊川镇农村产权交易服务中心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金湖县塔集镇农村产权交易服务中心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金湖县银涂镇农村产权交易服务中心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扬州市江都区武坚镇农村产权交易服务中心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兴化市沙沟镇农村产权交易服务中心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沛县魏庙镇农村产权交易服务中心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丹阳市延陵镇农村产权交易服务中心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兴化市开发区农村产权交易服务中心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昆山经济技术开发区农村产权交易服务中心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沛县安国镇农村产权交易服务中心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兴化市陈堡镇农村产权交易服务中心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高邮市临泽镇农村产权交易服务中心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沛县杨屯镇农村产权交易服务中心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金湖县吕良镇农村产权交易服务中心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连云港市云台山景区云台街道农村产权交易服务中心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盐城市盐都区盐渎街道农村产权交易服务中心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泰兴市虹桥镇农村产权交易服务中心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沛县朱寨镇农村产权交易服务中心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兴化市永丰镇农村产权交易服务中心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昆山市巴城镇农村产权交易服务中心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沛县龙固镇农村产权交易服务中心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扬州市江都区仙女镇农村产权交易服务中心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昆山市张浦镇农村产权交易服务中心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沛县河口镇农村产权交易服务中心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金湖县金南镇农村产权交易服务中心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常州市武进区南夏墅街道农村产权交易服务中心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无锡市惠山区玉祁街道农村产权交易服务中心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沛县鹿楼镇农村产权交易服务中心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泰兴市新街镇农村产权交易服务中心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扬州市江都区大桥镇农村产权交易服务中心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兴化市千垛镇农村产权交易服务中心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如皋市江安镇农村产权交易服务中心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扬州市江都区郭村镇农村产权交易服务中心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泰兴市广陵镇农村产权交易服务中心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盐城市亭湖区毓龙街道农村产权交易服务中心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江阴市周庄镇农村产权交易服务中心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涟水县高沟镇农村产权交易服务中心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扬州市江都区真武镇农村产权交易服务中心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响水县大有镇农村产权交易服务中心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常州市武进区湖塘镇农村产权交易服务中心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泰州市高港区刁铺街道农村产权交易服务中心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无锡市惠山区前洲街道农村产权交易服务中心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射阳县合德镇农村产权交易服务中心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丹阳市曲阿街道农村产权交易服务中心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南京市高淳区砖墙镇农村产权交易中心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泰州市海陵区城东街道农村产权交易服务中心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无锡市惠山区洛社镇农村产权交易服务中心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邳州市铁富镇农村产权交易服务中心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沛县大屯街道农村产权交易服务中心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沛县张寨镇农村产权交易服务中心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徐州市铜山区单集镇农村产权交易服务中心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泰兴市张桥镇农村产权交易服务中心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丹阳市访仙镇农村产权交易服务中心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宿迁市宿豫区来龙镇农村产权交易服务中心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南京市江宁区禄口街道农村产权交易服务中心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泰州市姜堰区娄庄镇农村产权交易服务中心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兴化市安丰镇农村产权交易服务中心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徐州市贾汪区江庄镇农村产权交易服务中心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南京市江宁区秣陵街道农村产权交易服务中心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丹阳市云阳街道农村产权交易服务中心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无锡市锡山区东港镇农村产权交易服务中心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徐州市铜山区新区街道农村产权交易服务中心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泰兴市元竹镇农村产权交易服务中心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宝应县射阳湖镇农村产权交易服务中心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宜兴市丁蜀镇农村产权交易服务中心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泗洪县朱湖镇农村产权交易服务中心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睢宁县古邳镇农村产权交易服务中心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丹阳市珥陵镇农村产权交易服务中心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新沂市高流镇农村产权交易服务中心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沛县栖山镇农村产权交易服务中心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泰州市高港区大泗镇农村产权交易服务中心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无锡市惠山区阳山镇农村产权交易服务中心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丹阳市陵口镇农村产权交易服务中心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泗阳县来安街道农村产权交易服务中心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睢宁县梁集镇农村产权交易服务中心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睢宁县沙集镇农村产权交易服务中心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泰州市姜堰区俞垛镇农村产权交易服务中心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如东县马塘镇农村产权交易服务中心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昆山市周市镇农村产权交易服务中心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兴化市合陈镇农村产权交易服务中心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泰州市姜堰区张甸镇农村产权交易服务中心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南京市六合区龙池街道农村产权交易服务中心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连云港市赣榆区柘汪镇农村产权交易服务中心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泗洪县龙集镇农村产权交易服务中心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泗阳县李口镇农村产权交易服务中心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泰兴市宣堡镇农村产权交易服务中心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泰州市姜堰区溱潼镇农村产权交易服务中心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南京市江宁区江宁街道农村产权交易服务中心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淮安市洪泽区岔河镇农村产权交易服务中心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兴化市林湖乡农村产权交易服务中心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响水县南河镇农村产权交易服务中心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昆山市高新区农村产权交易服务中心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涟水县红窑镇农村产权交易服务中心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淮安市洪泽区东双沟镇农村产权交易服务中心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丰县宋楼镇农村产权交易服务中心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南京市江宁区麒麟街道农村产权交易服务中心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丹阳市丹北镇农村产权交易服务中心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76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泰兴市根思乡农村产权交易服务中心</w:t>
            </w:r>
          </w:p>
        </w:tc>
      </w:tr>
    </w:tbl>
    <w:p>
      <w:pPr>
        <w:ind w:firstLine="640"/>
        <w:rPr>
          <w:rFonts w:ascii="Times New Roman" w:hAnsi="Times New Roman"/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>
      <w:pPr>
        <w:ind w:firstLine="160" w:firstLineChars="50"/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</w:p>
    <w:p>
      <w:pPr>
        <w:ind w:firstLine="64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BE"/>
    <w:rsid w:val="001A623C"/>
    <w:rsid w:val="00222761"/>
    <w:rsid w:val="0025639C"/>
    <w:rsid w:val="004D11BE"/>
    <w:rsid w:val="00536966"/>
    <w:rsid w:val="005427D8"/>
    <w:rsid w:val="00A2792A"/>
    <w:rsid w:val="00BB6DEE"/>
    <w:rsid w:val="00E13194"/>
    <w:rsid w:val="00FC6C01"/>
    <w:rsid w:val="29041327"/>
    <w:rsid w:val="67A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1</TotalTime>
  <ScaleCrop>false</ScaleCrop>
  <LinksUpToDate>false</LinksUpToDate>
  <CharactersWithSpaces>2992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2021-07-12T09:58:00Z</dcterms:created>
  <dc:creator>南京南大尚诚软件科技有限公司</dc:creator>
  <cp:lastModifiedBy>BEN-徐国彬</cp:lastModifiedBy>
  <dcterms:modified xsi:type="dcterms:W3CDTF">2021-07-12T10:21:01Z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940E582DBB434CA0A3F4B07C09E19297</vt:lpwstr>
  </property>
</Properties>
</file>